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1F72" w:rsidRDefault="000E57F3" w14:paraId="00000001" w14:textId="7777777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monday.com anuncia el lanzamiento completo de monday service,</w:t>
      </w:r>
    </w:p>
    <w:p w:rsidR="00C71F72" w:rsidRDefault="000E57F3" w14:paraId="00000002" w14:textId="7777777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su plataforma de gestión de servicios empresariales basada en la IA </w:t>
      </w:r>
    </w:p>
    <w:p w:rsidR="00C71F72" w:rsidRDefault="00C71F72" w14:paraId="00000003" w14:textId="77777777">
      <w:pPr>
        <w:jc w:val="center"/>
        <w:rPr>
          <w:b/>
          <w:sz w:val="20"/>
          <w:szCs w:val="20"/>
        </w:rPr>
      </w:pPr>
    </w:p>
    <w:p w:rsidR="00C71F72" w:rsidP="179D6C03" w:rsidRDefault="000E57F3" w14:paraId="00000004" w14:textId="77777777">
      <w:pPr>
        <w:jc w:val="both"/>
        <w:rPr>
          <w:i w:val="1"/>
          <w:iCs w:val="1"/>
          <w:sz w:val="20"/>
          <w:szCs w:val="20"/>
        </w:rPr>
      </w:pPr>
      <w:r w:rsidRPr="179D6C03" w:rsidR="000E57F3">
        <w:rPr>
          <w:i w:val="1"/>
          <w:iCs w:val="1"/>
          <w:sz w:val="20"/>
          <w:szCs w:val="20"/>
        </w:rPr>
        <w:t>monday</w:t>
      </w:r>
      <w:r w:rsidRPr="179D6C03" w:rsidR="000E57F3">
        <w:rPr>
          <w:i w:val="1"/>
          <w:iCs w:val="1"/>
          <w:sz w:val="20"/>
          <w:szCs w:val="20"/>
        </w:rPr>
        <w:t xml:space="preserve"> </w:t>
      </w:r>
      <w:r w:rsidRPr="179D6C03" w:rsidR="000E57F3">
        <w:rPr>
          <w:i w:val="1"/>
          <w:iCs w:val="1"/>
          <w:sz w:val="20"/>
          <w:szCs w:val="20"/>
        </w:rPr>
        <w:t>service</w:t>
      </w:r>
      <w:r w:rsidRPr="179D6C03" w:rsidR="000E57F3">
        <w:rPr>
          <w:i w:val="1"/>
          <w:iCs w:val="1"/>
          <w:sz w:val="20"/>
          <w:szCs w:val="20"/>
        </w:rPr>
        <w:t xml:space="preserve"> ofrece a las organizaciones un espacio integral para las operaciones de servicio centralizadas</w:t>
      </w:r>
    </w:p>
    <w:p w:rsidR="00C71F72" w:rsidP="179D6C03" w:rsidRDefault="00C71F72" w14:paraId="00000005" w14:textId="77777777">
      <w:pPr>
        <w:jc w:val="both"/>
        <w:rPr>
          <w:b w:val="1"/>
          <w:bCs w:val="1"/>
          <w:sz w:val="20"/>
          <w:szCs w:val="20"/>
        </w:rPr>
      </w:pPr>
    </w:p>
    <w:p w:rsidR="00C71F72" w:rsidP="179D6C03" w:rsidRDefault="000E57F3" w14:paraId="00000006" w14:textId="0D167E21">
      <w:pPr>
        <w:jc w:val="both"/>
        <w:rPr>
          <w:sz w:val="20"/>
          <w:szCs w:val="20"/>
        </w:rPr>
      </w:pPr>
      <w:r w:rsidRPr="179D6C03" w:rsidR="1C5BB88A">
        <w:rPr>
          <w:b w:val="1"/>
          <w:bCs w:val="1"/>
          <w:sz w:val="20"/>
          <w:szCs w:val="20"/>
        </w:rPr>
        <w:t xml:space="preserve">México a </w:t>
      </w:r>
      <w:r w:rsidRPr="179D6C03" w:rsidR="000E57F3">
        <w:rPr>
          <w:b w:val="1"/>
          <w:bCs w:val="1"/>
          <w:sz w:val="20"/>
          <w:szCs w:val="20"/>
        </w:rPr>
        <w:t>10 de febrero de 2025</w:t>
      </w:r>
      <w:r w:rsidRPr="179D6C03" w:rsidR="000E57F3">
        <w:rPr>
          <w:sz w:val="20"/>
          <w:szCs w:val="20"/>
        </w:rPr>
        <w:t xml:space="preserve"> – </w:t>
      </w:r>
      <w:hyperlink r:id="R5ae6b1486bb94ac0">
        <w:r w:rsidRPr="179D6C03" w:rsidR="000E57F3">
          <w:rPr>
            <w:color w:val="1155CC"/>
            <w:sz w:val="20"/>
            <w:szCs w:val="20"/>
            <w:u w:val="single"/>
          </w:rPr>
          <w:t>monday.com</w:t>
        </w:r>
      </w:hyperlink>
      <w:r w:rsidRPr="179D6C03" w:rsidR="000E57F3">
        <w:rPr>
          <w:sz w:val="20"/>
          <w:szCs w:val="20"/>
        </w:rPr>
        <w:t xml:space="preserve"> Ltd. (NASDAQ: MNDY) (“monday.com”), la plataforma </w:t>
      </w:r>
      <w:r w:rsidRPr="179D6C03" w:rsidR="000E57F3">
        <w:rPr>
          <w:sz w:val="20"/>
          <w:szCs w:val="20"/>
        </w:rPr>
        <w:t>multiproducto</w:t>
      </w:r>
      <w:r w:rsidRPr="179D6C03" w:rsidR="000E57F3">
        <w:rPr>
          <w:sz w:val="20"/>
          <w:szCs w:val="20"/>
        </w:rPr>
        <w:t xml:space="preserve"> que gestiona todos los aspectos fundamentales del trabajo, ha anunciado hoy que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salió de la fase beta y está disponible para todos los clientes. Como plataforma de gestión de servicios empresariales (ESM) centrada en la inteligencia artificial,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permite a los equipos de servicio de toda la organización ofrecer experiencias de soporte excepcionales con mayor rapidez.</w:t>
      </w:r>
    </w:p>
    <w:p w:rsidR="00C71F72" w:rsidP="179D6C03" w:rsidRDefault="00C71F72" w14:paraId="00000007" w14:textId="77777777">
      <w:pPr>
        <w:jc w:val="both"/>
        <w:rPr>
          <w:sz w:val="20"/>
          <w:szCs w:val="20"/>
        </w:rPr>
      </w:pPr>
    </w:p>
    <w:p w:rsidR="00C71F72" w:rsidP="179D6C03" w:rsidRDefault="000E57F3" w14:paraId="00000008" w14:textId="77777777">
      <w:pPr>
        <w:jc w:val="both"/>
        <w:rPr>
          <w:sz w:val="20"/>
          <w:szCs w:val="20"/>
        </w:rPr>
      </w:pPr>
      <w:r w:rsidRPr="179D6C03" w:rsidR="000E57F3">
        <w:rPr>
          <w:sz w:val="20"/>
          <w:szCs w:val="20"/>
        </w:rPr>
        <w:t xml:space="preserve">Con automatizaciones inteligentes que aprovechan el poder de la IA,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es un espacio integral para las operaciones de servicio diseñado para centralizar y agilizar los flujos de trabajo entre los equipos de TI, comerciales y de servicio, para que los agentes puedan centrarse en los problemas críticos. Al facilitar una comunicación sin problemas,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ofrece resoluciones más rápidas mediante la consolidación de solicitudes, incidencias, proyectos y datos empresariales en una única plata</w:t>
      </w:r>
      <w:r w:rsidRPr="179D6C03" w:rsidR="000E57F3">
        <w:rPr>
          <w:sz w:val="20"/>
          <w:szCs w:val="20"/>
        </w:rPr>
        <w:t xml:space="preserve">forma, a la vez que garantiza una mayor eficiencia sin aumentar los recursos.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también permite a las empresas ampliar su uso a clientes externos y solicitudes de proveedores para conectar sin problemas los flujos de trabajo de los distintos departamentos.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>, el cuarto producto que ofrece monday.com, ha demostrado su valor a los clientes, convirtiéndose ya en el producto de mayor valor contractual anual de la empresa.</w:t>
      </w:r>
    </w:p>
    <w:p w:rsidR="00C71F72" w:rsidP="179D6C03" w:rsidRDefault="00C71F72" w14:paraId="00000009" w14:textId="77777777">
      <w:pPr>
        <w:jc w:val="both"/>
        <w:rPr>
          <w:b w:val="1"/>
          <w:bCs w:val="1"/>
          <w:sz w:val="20"/>
          <w:szCs w:val="20"/>
        </w:rPr>
      </w:pPr>
    </w:p>
    <w:p w:rsidR="00C71F72" w:rsidP="179D6C03" w:rsidRDefault="000E57F3" w14:paraId="0000000A" w14:textId="77777777">
      <w:pPr>
        <w:jc w:val="both"/>
        <w:rPr>
          <w:sz w:val="20"/>
          <w:szCs w:val="20"/>
        </w:rPr>
      </w:pPr>
      <w:r w:rsidRPr="179D6C03" w:rsidR="000E57F3">
        <w:rPr>
          <w:sz w:val="20"/>
          <w:szCs w:val="20"/>
        </w:rPr>
        <w:t xml:space="preserve">“Los equipos de servicio se han enfrentado al reto de atender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 y resolver problemas de forma reactiva, al tiempo que equilibraban los flujos de trabajo manuales y los sistemas desconectados. Ahora, con la plataforma intuitiva de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, los equipos de servicio pueden acelerar sus operaciones de la A </w:t>
      </w:r>
      <w:r w:rsidRPr="179D6C03" w:rsidR="000E57F3">
        <w:rPr>
          <w:sz w:val="20"/>
          <w:szCs w:val="20"/>
        </w:rPr>
        <w:t>a</w:t>
      </w:r>
      <w:r w:rsidRPr="179D6C03" w:rsidR="000E57F3">
        <w:rPr>
          <w:sz w:val="20"/>
          <w:szCs w:val="20"/>
        </w:rPr>
        <w:t xml:space="preserve"> la Z y anticiparse proactivamente a los problemas operativos”, afirma Daniel </w:t>
      </w:r>
      <w:r w:rsidRPr="179D6C03" w:rsidR="000E57F3">
        <w:rPr>
          <w:sz w:val="20"/>
          <w:szCs w:val="20"/>
        </w:rPr>
        <w:t>Lereya</w:t>
      </w:r>
      <w:r w:rsidRPr="179D6C03" w:rsidR="000E57F3">
        <w:rPr>
          <w:sz w:val="20"/>
          <w:szCs w:val="20"/>
        </w:rPr>
        <w:t>, director de Producto y Tecnología de monday.com. “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es una extensión natural de nuestra platafor</w:t>
      </w:r>
      <w:r w:rsidRPr="179D6C03" w:rsidR="000E57F3">
        <w:rPr>
          <w:sz w:val="20"/>
          <w:szCs w:val="20"/>
        </w:rPr>
        <w:t>ma de sistema operativo de trabajo y, dada la tendencia de consolidación de software que sigue en aumento, refuerza el valor que monday.com aporta a nuestros clientes, ya que puede adaptarse fácilmente para prestar servicios a múltiples departamentos dentro de una organización”.</w:t>
      </w:r>
    </w:p>
    <w:p w:rsidR="00C71F72" w:rsidP="179D6C03" w:rsidRDefault="00C71F72" w14:paraId="0000000B" w14:textId="77777777">
      <w:pPr>
        <w:jc w:val="both"/>
        <w:rPr>
          <w:sz w:val="20"/>
          <w:szCs w:val="20"/>
        </w:rPr>
      </w:pPr>
    </w:p>
    <w:p w:rsidR="00C71F72" w:rsidP="179D6C03" w:rsidRDefault="000E57F3" w14:paraId="0000000C" w14:textId="77777777">
      <w:pPr>
        <w:jc w:val="both"/>
        <w:rPr>
          <w:sz w:val="20"/>
          <w:szCs w:val="20"/>
        </w:rPr>
      </w:pPr>
      <w:r w:rsidRPr="179D6C03" w:rsidR="000E57F3">
        <w:rPr>
          <w:sz w:val="20"/>
          <w:szCs w:val="20"/>
        </w:rPr>
        <w:t xml:space="preserve">“La forma en que las empresas abordan la gestión de servicios está experimentando un cambio fundamental, en el que ya no se trata solo de eficiencia, sino de crear sistemas conectados e inteligentes que permitan a los equipos trabajar juntos sin problemas en todos los departamentos”, afirmó Mauricio Prado Silva, VP de </w:t>
      </w:r>
      <w:r w:rsidRPr="179D6C03" w:rsidR="000E57F3">
        <w:rPr>
          <w:sz w:val="20"/>
          <w:szCs w:val="20"/>
        </w:rPr>
        <w:t>Latam</w:t>
      </w:r>
      <w:r w:rsidRPr="179D6C03" w:rsidR="000E57F3">
        <w:rPr>
          <w:sz w:val="20"/>
          <w:szCs w:val="20"/>
        </w:rPr>
        <w:t xml:space="preserve"> para monday.com. “Con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y el poder de la IA, los equipos podrán rastrear y resolver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 fácilmente mientras se mantienen alineados en toda la organización, brindando un </w:t>
      </w:r>
      <w:r w:rsidRPr="179D6C03" w:rsidR="000E57F3">
        <w:rPr>
          <w:sz w:val="20"/>
          <w:szCs w:val="20"/>
        </w:rPr>
        <w:t>servicio aún mejor a los clientes y ahorrando recursos”.</w:t>
      </w:r>
    </w:p>
    <w:p w:rsidR="00C71F72" w:rsidP="179D6C03" w:rsidRDefault="00C71F72" w14:paraId="0000000D" w14:textId="77777777">
      <w:pPr>
        <w:jc w:val="both"/>
        <w:rPr>
          <w:sz w:val="20"/>
          <w:szCs w:val="20"/>
        </w:rPr>
      </w:pPr>
    </w:p>
    <w:p w:rsidR="00C71F72" w:rsidP="179D6C03" w:rsidRDefault="000E57F3" w14:paraId="0000000E" w14:textId="77777777">
      <w:pPr>
        <w:jc w:val="both"/>
        <w:rPr>
          <w:sz w:val="20"/>
          <w:szCs w:val="20"/>
        </w:rPr>
      </w:pPr>
      <w:r w:rsidR="000E57F3">
        <w:rPr/>
        <w:t>D</w:t>
      </w:r>
      <w:r w:rsidRPr="179D6C03" w:rsidR="000E57F3">
        <w:rPr>
          <w:sz w:val="20"/>
          <w:szCs w:val="20"/>
        </w:rPr>
        <w:t xml:space="preserve">esde su lanzamiento en enero de 2024,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ha facilitado la resolución de más de 215,000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>, lo que pone de manifiesto su capacidad para ofrecer un impacto significativo a empresas de todo el mundo. El producto fue diseñado para agilizar la prestación de servicios excepcionales en toda la organización y algunas de sus principales ventajas son las siguientes:</w:t>
      </w:r>
    </w:p>
    <w:p w:rsidR="00C71F72" w:rsidP="179D6C03" w:rsidRDefault="00C71F72" w14:paraId="0000000F" w14:textId="77777777">
      <w:pPr>
        <w:jc w:val="both"/>
        <w:rPr>
          <w:sz w:val="20"/>
          <w:szCs w:val="20"/>
        </w:rPr>
      </w:pPr>
    </w:p>
    <w:p w:rsidR="00C71F72" w:rsidP="179D6C03" w:rsidRDefault="000E57F3" w14:paraId="00000010" w14:textId="77777777">
      <w:pPr>
        <w:numPr>
          <w:ilvl w:val="0"/>
          <w:numId w:val="1"/>
        </w:numPr>
        <w:jc w:val="both"/>
        <w:rPr>
          <w:b w:val="1"/>
          <w:bCs w:val="1"/>
          <w:sz w:val="20"/>
          <w:szCs w:val="20"/>
        </w:rPr>
      </w:pPr>
      <w:r w:rsidRPr="179D6C03" w:rsidR="000E57F3">
        <w:rPr>
          <w:b w:val="1"/>
          <w:bCs w:val="1"/>
          <w:sz w:val="20"/>
          <w:szCs w:val="20"/>
        </w:rPr>
        <w:t xml:space="preserve">Resolución de </w:t>
      </w:r>
      <w:r w:rsidRPr="179D6C03" w:rsidR="000E57F3">
        <w:rPr>
          <w:b w:val="1"/>
          <w:bCs w:val="1"/>
          <w:sz w:val="20"/>
          <w:szCs w:val="20"/>
        </w:rPr>
        <w:t>tickets</w:t>
      </w:r>
      <w:r w:rsidRPr="179D6C03" w:rsidR="000E57F3">
        <w:rPr>
          <w:b w:val="1"/>
          <w:bCs w:val="1"/>
          <w:sz w:val="20"/>
          <w:szCs w:val="20"/>
        </w:rPr>
        <w:t xml:space="preserve"> mediante la IA: </w:t>
      </w:r>
      <w:r w:rsidRPr="179D6C03" w:rsidR="000E57F3">
        <w:rPr>
          <w:sz w:val="20"/>
          <w:szCs w:val="20"/>
        </w:rPr>
        <w:t xml:space="preserve">Descarga de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 y resolución de incidencias con un agente de IA, utilizando el historial de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 para crear bases de conocimiento para su gestión inmediata y liberando aún más tiempo a los equipos de servicio para que puedan concentrarse en el trabajo de mayor impacto.</w:t>
      </w:r>
    </w:p>
    <w:p w:rsidR="00C71F72" w:rsidP="179D6C03" w:rsidRDefault="000E57F3" w14:paraId="00000011" w14:textId="77777777">
      <w:pPr>
        <w:numPr>
          <w:ilvl w:val="0"/>
          <w:numId w:val="1"/>
        </w:numPr>
        <w:jc w:val="both"/>
        <w:rPr>
          <w:b w:val="1"/>
          <w:bCs w:val="1"/>
          <w:sz w:val="20"/>
          <w:szCs w:val="20"/>
        </w:rPr>
      </w:pPr>
      <w:r w:rsidRPr="179D6C03" w:rsidR="000E57F3">
        <w:rPr>
          <w:b w:val="1"/>
          <w:bCs w:val="1"/>
          <w:sz w:val="20"/>
          <w:szCs w:val="20"/>
        </w:rPr>
        <w:t xml:space="preserve">Clasificación automática y enrutamiento inteligente de </w:t>
      </w:r>
      <w:r w:rsidRPr="179D6C03" w:rsidR="000E57F3">
        <w:rPr>
          <w:b w:val="1"/>
          <w:bCs w:val="1"/>
          <w:sz w:val="20"/>
          <w:szCs w:val="20"/>
        </w:rPr>
        <w:t>tickets</w:t>
      </w:r>
      <w:r w:rsidRPr="179D6C03" w:rsidR="000E57F3">
        <w:rPr>
          <w:b w:val="1"/>
          <w:bCs w:val="1"/>
          <w:sz w:val="20"/>
          <w:szCs w:val="20"/>
        </w:rPr>
        <w:t xml:space="preserve">: </w:t>
      </w:r>
      <w:r w:rsidRPr="179D6C03" w:rsidR="000E57F3">
        <w:rPr>
          <w:sz w:val="20"/>
          <w:szCs w:val="20"/>
        </w:rPr>
        <w:t xml:space="preserve">La IA etiquetará automáticamente los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 por tipo, urgencia, sentimiento, departamento, etc., para priorizar los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 entrantes con precisión. Esto acelerará la gestión de los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 y reducirá el trabajo manual con la asignación automática al agente o equipo pertinente.</w:t>
      </w:r>
    </w:p>
    <w:p w:rsidR="00C71F72" w:rsidP="179D6C03" w:rsidRDefault="000E57F3" w14:paraId="00000012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 w:rsidRPr="179D6C03" w:rsidR="000E57F3">
        <w:rPr>
          <w:b w:val="1"/>
          <w:bCs w:val="1"/>
          <w:sz w:val="20"/>
          <w:szCs w:val="20"/>
        </w:rPr>
        <w:t>Anticipación a las tendencias y problemas de servicio:</w:t>
      </w:r>
      <w:r w:rsidRPr="179D6C03" w:rsidR="000E57F3">
        <w:rPr>
          <w:sz w:val="20"/>
          <w:szCs w:val="20"/>
        </w:rPr>
        <w:t xml:space="preserve"> Con los tableros completos de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, los equipos de servicio podrán supervisar el desempeño de todas sus operaciones de servicio para detectar problemas antes de que escalen e identificar áreas de mejora. Esta información en tiempo real sobre las tendencias de los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>, el desempeño del servicio y las necesidades de la organización permitirá tomar decisiones mejores y más rápidas.</w:t>
      </w:r>
    </w:p>
    <w:p w:rsidR="00C71F72" w:rsidP="179D6C03" w:rsidRDefault="000E57F3" w14:paraId="00000013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 w:rsidRPr="179D6C03" w:rsidR="000E57F3">
        <w:rPr>
          <w:b w:val="1"/>
          <w:bCs w:val="1"/>
          <w:sz w:val="20"/>
          <w:szCs w:val="20"/>
        </w:rPr>
        <w:t>Operaciones conectadas y optimizadas:</w:t>
      </w:r>
      <w:r w:rsidRPr="179D6C03" w:rsidR="000E57F3">
        <w:rPr>
          <w:sz w:val="20"/>
          <w:szCs w:val="20"/>
        </w:rPr>
        <w:t xml:space="preserve"> Gracias a que es una plataforma centralizada,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fomenta una mejor colaboración y una mayor eficiencia interdepartamental al conectar la emisión de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 con proyectos, datos organizativos, equipos y procesos empresariales.</w:t>
      </w:r>
    </w:p>
    <w:p w:rsidR="00C71F72" w:rsidP="179D6C03" w:rsidRDefault="000E57F3" w14:paraId="00000014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 w:rsidRPr="179D6C03" w:rsidR="000E57F3">
        <w:rPr>
          <w:b w:val="1"/>
          <w:bCs w:val="1"/>
          <w:sz w:val="20"/>
          <w:szCs w:val="20"/>
        </w:rPr>
        <w:t xml:space="preserve">Ahorro de recursos: </w:t>
      </w:r>
      <w:r w:rsidRPr="179D6C03" w:rsidR="000E57F3">
        <w:rPr>
          <w:sz w:val="20"/>
          <w:szCs w:val="20"/>
        </w:rPr>
        <w:t xml:space="preserve">La plataforma intuitiva sin código de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elimina la necesidad de costosas implementaciones, desarrollo o capacitación exhaustiva, lo que permite a los clientes adaptarse y escalar según sus necesidades con rapidez.</w:t>
      </w:r>
    </w:p>
    <w:p w:rsidR="00C71F72" w:rsidP="179D6C03" w:rsidRDefault="000E57F3" w14:paraId="00000015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 w:rsidRPr="179D6C03" w:rsidR="000E57F3">
        <w:rPr>
          <w:b w:val="1"/>
          <w:bCs w:val="1"/>
          <w:sz w:val="20"/>
          <w:szCs w:val="20"/>
        </w:rPr>
        <w:t>Portal de clientes personalizable:</w:t>
      </w:r>
      <w:r w:rsidRPr="179D6C03" w:rsidR="000E57F3">
        <w:rPr>
          <w:sz w:val="20"/>
          <w:szCs w:val="20"/>
        </w:rPr>
        <w:t xml:space="preserve"> Este portal actúa como centro de servicio de la empresa, donde los usuarios finales pueden acceder a opciones de autoservicio, enviar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, realizar un seguimiento del estado y comunicarse con el equipo de servicio. El portal se conecta a la perfección con el tablero de </w:t>
      </w:r>
      <w:r w:rsidRPr="179D6C03" w:rsidR="000E57F3">
        <w:rPr>
          <w:sz w:val="20"/>
          <w:szCs w:val="20"/>
        </w:rPr>
        <w:t>tickets</w:t>
      </w:r>
      <w:r w:rsidRPr="179D6C03" w:rsidR="000E57F3">
        <w:rPr>
          <w:sz w:val="20"/>
          <w:szCs w:val="20"/>
        </w:rPr>
        <w:t xml:space="preserve"> y puede configurarse en cuestión de minutos.</w:t>
      </w:r>
    </w:p>
    <w:p w:rsidR="00C71F72" w:rsidP="179D6C03" w:rsidRDefault="00C71F72" w14:paraId="00000016" w14:textId="77777777">
      <w:pPr>
        <w:ind w:left="720"/>
        <w:jc w:val="both"/>
        <w:rPr>
          <w:sz w:val="20"/>
          <w:szCs w:val="20"/>
        </w:rPr>
      </w:pPr>
    </w:p>
    <w:p w:rsidR="00C71F72" w:rsidP="179D6C03" w:rsidRDefault="000E57F3" w14:paraId="00000017" w14:textId="77777777">
      <w:pPr>
        <w:jc w:val="both"/>
        <w:rPr>
          <w:sz w:val="20"/>
          <w:szCs w:val="20"/>
        </w:rPr>
      </w:pPr>
      <w:r w:rsidRPr="179D6C03" w:rsidR="000E57F3">
        <w:rPr>
          <w:sz w:val="20"/>
          <w:szCs w:val="20"/>
        </w:rPr>
        <w:t xml:space="preserve">“Por primera vez, tenemos visibilidad y datos en tiempo real sobre el desempeño de TI en todas las áreas”, declaró Grant De </w:t>
      </w:r>
      <w:r w:rsidRPr="179D6C03" w:rsidR="000E57F3">
        <w:rPr>
          <w:sz w:val="20"/>
          <w:szCs w:val="20"/>
        </w:rPr>
        <w:t>Waal-Dubla</w:t>
      </w:r>
      <w:r w:rsidRPr="179D6C03" w:rsidR="000E57F3">
        <w:rPr>
          <w:sz w:val="20"/>
          <w:szCs w:val="20"/>
        </w:rPr>
        <w:t xml:space="preserve">, director de Información de Cape </w:t>
      </w:r>
      <w:r w:rsidRPr="179D6C03" w:rsidR="000E57F3">
        <w:rPr>
          <w:sz w:val="20"/>
          <w:szCs w:val="20"/>
        </w:rPr>
        <w:t>Union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Mart</w:t>
      </w:r>
      <w:r w:rsidRPr="179D6C03" w:rsidR="000E57F3">
        <w:rPr>
          <w:sz w:val="20"/>
          <w:szCs w:val="20"/>
        </w:rPr>
        <w:t>. “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proporciona una visión clara del volumen y los tipos de solicitudes, los tiempos de respuesta y las tendencias, lo que nos ayuda a mejorar continuamente las operaciones”.</w:t>
      </w:r>
    </w:p>
    <w:p w:rsidR="00C71F72" w:rsidP="179D6C03" w:rsidRDefault="00C71F72" w14:paraId="00000018" w14:textId="77777777">
      <w:pPr>
        <w:jc w:val="both"/>
        <w:rPr>
          <w:sz w:val="20"/>
          <w:szCs w:val="20"/>
        </w:rPr>
      </w:pPr>
    </w:p>
    <w:p w:rsidR="00C71F72" w:rsidP="179D6C03" w:rsidRDefault="000E57F3" w14:paraId="00000019" w14:textId="77777777">
      <w:pPr>
        <w:jc w:val="both"/>
        <w:rPr>
          <w:sz w:val="20"/>
          <w:szCs w:val="20"/>
        </w:rPr>
      </w:pPr>
      <w:r w:rsidRPr="179D6C03" w:rsidR="000E57F3">
        <w:rPr>
          <w:sz w:val="20"/>
          <w:szCs w:val="20"/>
        </w:rPr>
        <w:t xml:space="preserve">Más información sobre </w:t>
      </w:r>
      <w:r w:rsidRPr="179D6C03" w:rsidR="000E57F3">
        <w:rPr>
          <w:sz w:val="20"/>
          <w:szCs w:val="20"/>
        </w:rPr>
        <w:t>monday</w:t>
      </w:r>
      <w:r w:rsidRPr="179D6C03" w:rsidR="000E57F3">
        <w:rPr>
          <w:sz w:val="20"/>
          <w:szCs w:val="20"/>
        </w:rPr>
        <w:t xml:space="preserve"> </w:t>
      </w:r>
      <w:r w:rsidRPr="179D6C03" w:rsidR="000E57F3">
        <w:rPr>
          <w:sz w:val="20"/>
          <w:szCs w:val="20"/>
        </w:rPr>
        <w:t>service</w:t>
      </w:r>
      <w:r w:rsidRPr="179D6C03" w:rsidR="000E57F3">
        <w:rPr>
          <w:sz w:val="20"/>
          <w:szCs w:val="20"/>
        </w:rPr>
        <w:t xml:space="preserve"> </w:t>
      </w:r>
      <w:hyperlink r:id="Rbbfb675c47c34773">
        <w:r w:rsidRPr="179D6C03" w:rsidR="000E57F3">
          <w:rPr>
            <w:color w:val="1155CC"/>
            <w:sz w:val="20"/>
            <w:szCs w:val="20"/>
            <w:u w:val="single"/>
          </w:rPr>
          <w:t>aquí</w:t>
        </w:r>
      </w:hyperlink>
      <w:r w:rsidRPr="179D6C03" w:rsidR="000E57F3">
        <w:rPr>
          <w:sz w:val="20"/>
          <w:szCs w:val="20"/>
        </w:rPr>
        <w:t xml:space="preserve">. </w:t>
      </w:r>
    </w:p>
    <w:p w:rsidR="00C71F72" w:rsidP="179D6C03" w:rsidRDefault="00C71F72" w14:paraId="0000001A" w14:textId="77777777">
      <w:pPr>
        <w:jc w:val="both"/>
        <w:rPr>
          <w:sz w:val="20"/>
          <w:szCs w:val="20"/>
        </w:rPr>
      </w:pPr>
    </w:p>
    <w:p w:rsidR="00C71F72" w:rsidP="0460B348" w:rsidRDefault="000E57F3" w14:paraId="0000001B" w14:textId="77777777">
      <w:pPr>
        <w:jc w:val="center"/>
        <w:rPr>
          <w:sz w:val="20"/>
          <w:szCs w:val="20"/>
        </w:rPr>
      </w:pPr>
      <w:r w:rsidRPr="0460B348" w:rsidR="000E57F3">
        <w:rPr>
          <w:sz w:val="20"/>
          <w:szCs w:val="20"/>
        </w:rPr>
        <w:t>###</w:t>
      </w:r>
    </w:p>
    <w:p w:rsidR="00C71F72" w:rsidP="0460B348" w:rsidRDefault="00C71F72" w14:paraId="0000001C" w14:textId="77777777">
      <w:pPr>
        <w:jc w:val="both"/>
        <w:rPr>
          <w:sz w:val="18"/>
          <w:szCs w:val="18"/>
        </w:rPr>
      </w:pPr>
    </w:p>
    <w:p w:rsidR="200CF032" w:rsidP="36D35C12" w:rsidRDefault="200CF032" w14:paraId="6B9F1B15" w14:textId="7B365B5F">
      <w:pPr>
        <w:rPr>
          <w:sz w:val="16"/>
          <w:szCs w:val="16"/>
        </w:rPr>
      </w:pPr>
      <w:r w:rsidRPr="36D35C12" w:rsidR="200CF032">
        <w:rPr>
          <w:b w:val="1"/>
          <w:bCs w:val="1"/>
          <w:sz w:val="16"/>
          <w:szCs w:val="16"/>
        </w:rPr>
        <w:t>Sobre monday.</w:t>
      </w:r>
    </w:p>
    <w:p w:rsidR="28607095" w:rsidP="36D35C12" w:rsidRDefault="28607095" w14:paraId="4AC0FD96" w14:textId="3F7CEC20">
      <w:pPr>
        <w:rPr>
          <w:sz w:val="16"/>
          <w:szCs w:val="16"/>
        </w:rPr>
      </w:pPr>
      <w:r w:rsidRPr="36D35C12" w:rsidR="28607095">
        <w:rPr>
          <w:sz w:val="16"/>
          <w:szCs w:val="16"/>
        </w:rPr>
        <w:t xml:space="preserve">El sistema operativo de trabajo monday.com es una plataforma de código bajo/sin código que democratiza el poder del software para que las organizaciones puedan crear fácilmente herramientas de gestión del trabajo y aplicaciones de software que se adapten a todas sus necesidades. </w:t>
      </w:r>
      <w:r w:rsidRPr="36D35C12" w:rsidR="28607095">
        <w:rPr>
          <w:sz w:val="16"/>
          <w:szCs w:val="16"/>
        </w:rPr>
        <w:t>Esta plataforma conecta de forma intuitiva a las personas con los procesos y sistemas, capacitando a los equipos para sobresalir en todos los aspectos de su trabajo y creando al mismo tiempo un entorno de transparencia en los negocios.</w:t>
      </w:r>
      <w:r w:rsidRPr="36D35C12" w:rsidR="28607095">
        <w:rPr>
          <w:sz w:val="16"/>
          <w:szCs w:val="16"/>
        </w:rPr>
        <w:t xml:space="preserve"> monday.com tiene oficinas en Tel Aviv, Nueva York, Denver, Londres, Varsovia, Sídney, Melbourne, São Paulo y Tokio. Actualmente más de 245,000 clientes de más de 200 sectores y en más de 200 países y territorios usan esta plataforma, que es totalmente personalizable para que se adapte a cualquier vertical de negocio.</w:t>
      </w:r>
    </w:p>
    <w:p w:rsidR="28607095" w:rsidP="36D35C12" w:rsidRDefault="28607095" w14:paraId="7DB5937B" w14:textId="12DF7393">
      <w:pPr>
        <w:pStyle w:val="Normal"/>
      </w:pPr>
      <w:r w:rsidRPr="36D35C12" w:rsidR="28607095">
        <w:rPr>
          <w:sz w:val="16"/>
          <w:szCs w:val="16"/>
        </w:rPr>
        <w:t xml:space="preserve"> </w:t>
      </w:r>
    </w:p>
    <w:p w:rsidR="28607095" w:rsidP="36D35C12" w:rsidRDefault="28607095" w14:paraId="7346A3CD" w14:textId="6205A93E">
      <w:pPr>
        <w:pStyle w:val="Normal"/>
      </w:pPr>
      <w:r w:rsidRPr="36D35C12" w:rsidR="28607095">
        <w:rPr>
          <w:sz w:val="16"/>
          <w:szCs w:val="16"/>
        </w:rPr>
        <w:t>Visítanos en LinkedIn, X (anteriormente Twitter), Instagram, YouTube, TikTok y Facebook.</w:t>
      </w:r>
    </w:p>
    <w:p w:rsidR="28607095" w:rsidP="36D35C12" w:rsidRDefault="28607095" w14:paraId="3673052B" w14:textId="6587E27E">
      <w:pPr>
        <w:pStyle w:val="Normal"/>
      </w:pPr>
      <w:r w:rsidRPr="36D35C12" w:rsidR="28607095">
        <w:rPr>
          <w:sz w:val="16"/>
          <w:szCs w:val="16"/>
        </w:rPr>
        <w:t>Para más información sobre monday.com, visita nuestra Sala de prensa.</w:t>
      </w:r>
    </w:p>
    <w:p w:rsidR="00C71F72" w:rsidP="0460B348" w:rsidRDefault="00C71F72" w14:paraId="0000001F" w14:textId="77777777">
      <w:pPr>
        <w:rPr>
          <w:sz w:val="16"/>
          <w:szCs w:val="16"/>
        </w:rPr>
      </w:pPr>
    </w:p>
    <w:p w:rsidR="00C71F72" w:rsidP="0460B348" w:rsidRDefault="000E57F3" w14:paraId="00000020" w14:textId="77777777">
      <w:pPr>
        <w:rPr>
          <w:sz w:val="16"/>
          <w:szCs w:val="16"/>
        </w:rPr>
      </w:pPr>
      <w:r w:rsidRPr="0460B348" w:rsidR="000E57F3">
        <w:rPr>
          <w:sz w:val="16"/>
          <w:szCs w:val="16"/>
        </w:rPr>
        <w:t xml:space="preserve">Visítanos en </w:t>
      </w:r>
      <w:hyperlink r:id="Rbd2f346e9c0247ce">
        <w:r w:rsidRPr="0460B348" w:rsidR="000E57F3">
          <w:rPr>
            <w:color w:val="1155CC"/>
            <w:sz w:val="16"/>
            <w:szCs w:val="16"/>
            <w:u w:val="single"/>
          </w:rPr>
          <w:t>LinkedIn</w:t>
        </w:r>
      </w:hyperlink>
      <w:r w:rsidRPr="0460B348" w:rsidR="000E57F3">
        <w:rPr>
          <w:sz w:val="16"/>
          <w:szCs w:val="16"/>
        </w:rPr>
        <w:t xml:space="preserve">, </w:t>
      </w:r>
      <w:hyperlink r:id="R8a61bfa7bebd4db0">
        <w:r w:rsidRPr="0460B348" w:rsidR="000E57F3">
          <w:rPr>
            <w:color w:val="1155CC"/>
            <w:sz w:val="16"/>
            <w:szCs w:val="16"/>
            <w:u w:val="single"/>
          </w:rPr>
          <w:t>X (anteriormente Twitter)</w:t>
        </w:r>
      </w:hyperlink>
      <w:r w:rsidRPr="0460B348" w:rsidR="000E57F3">
        <w:rPr>
          <w:sz w:val="16"/>
          <w:szCs w:val="16"/>
        </w:rPr>
        <w:t xml:space="preserve">, </w:t>
      </w:r>
      <w:hyperlink r:id="Rcc0b61b06c3c4330">
        <w:r w:rsidRPr="0460B348" w:rsidR="000E57F3">
          <w:rPr>
            <w:color w:val="1155CC"/>
            <w:sz w:val="16"/>
            <w:szCs w:val="16"/>
            <w:u w:val="single"/>
          </w:rPr>
          <w:t>Instagram</w:t>
        </w:r>
      </w:hyperlink>
      <w:r w:rsidRPr="0460B348" w:rsidR="000E57F3">
        <w:rPr>
          <w:sz w:val="16"/>
          <w:szCs w:val="16"/>
        </w:rPr>
        <w:t xml:space="preserve">, </w:t>
      </w:r>
      <w:hyperlink r:id="R61872950ffb14d4c">
        <w:r w:rsidRPr="0460B348" w:rsidR="000E57F3">
          <w:rPr>
            <w:color w:val="1155CC"/>
            <w:sz w:val="16"/>
            <w:szCs w:val="16"/>
            <w:u w:val="single"/>
          </w:rPr>
          <w:t>YouTube</w:t>
        </w:r>
      </w:hyperlink>
      <w:r w:rsidRPr="0460B348" w:rsidR="000E57F3">
        <w:rPr>
          <w:sz w:val="16"/>
          <w:szCs w:val="16"/>
        </w:rPr>
        <w:t xml:space="preserve">, </w:t>
      </w:r>
      <w:hyperlink r:id="R5be4823956854c44">
        <w:r w:rsidRPr="0460B348" w:rsidR="000E57F3">
          <w:rPr>
            <w:color w:val="1155CC"/>
            <w:sz w:val="16"/>
            <w:szCs w:val="16"/>
            <w:u w:val="single"/>
          </w:rPr>
          <w:t>TikTok</w:t>
        </w:r>
      </w:hyperlink>
      <w:r w:rsidRPr="0460B348" w:rsidR="000E57F3">
        <w:rPr>
          <w:sz w:val="16"/>
          <w:szCs w:val="16"/>
        </w:rPr>
        <w:t xml:space="preserve"> y </w:t>
      </w:r>
      <w:hyperlink r:id="Rb013e72296fc40e4">
        <w:r w:rsidRPr="0460B348" w:rsidR="000E57F3">
          <w:rPr>
            <w:color w:val="1155CC"/>
            <w:sz w:val="16"/>
            <w:szCs w:val="16"/>
            <w:u w:val="single"/>
          </w:rPr>
          <w:t>Facebook</w:t>
        </w:r>
      </w:hyperlink>
      <w:r w:rsidRPr="0460B348" w:rsidR="000E57F3">
        <w:rPr>
          <w:sz w:val="16"/>
          <w:szCs w:val="16"/>
        </w:rPr>
        <w:t>.</w:t>
      </w:r>
    </w:p>
    <w:p w:rsidR="00C71F72" w:rsidP="0460B348" w:rsidRDefault="000E57F3" w14:paraId="00000021" w14:textId="77777777">
      <w:pPr>
        <w:rPr>
          <w:sz w:val="16"/>
          <w:szCs w:val="16"/>
        </w:rPr>
      </w:pPr>
      <w:r w:rsidRPr="0460B348" w:rsidR="000E57F3">
        <w:rPr>
          <w:sz w:val="16"/>
          <w:szCs w:val="16"/>
        </w:rPr>
        <w:t xml:space="preserve">Para más información sobre monday.com, visita nuestra </w:t>
      </w:r>
      <w:hyperlink r:id="Rf9434a95e4a94e6c">
        <w:r w:rsidRPr="0460B348" w:rsidR="000E57F3">
          <w:rPr>
            <w:color w:val="1155CC"/>
            <w:sz w:val="16"/>
            <w:szCs w:val="16"/>
            <w:u w:val="single"/>
          </w:rPr>
          <w:t>Sala de prensa</w:t>
        </w:r>
      </w:hyperlink>
      <w:r w:rsidRPr="0460B348" w:rsidR="000E57F3">
        <w:rPr>
          <w:sz w:val="16"/>
          <w:szCs w:val="16"/>
        </w:rPr>
        <w:t>.</w:t>
      </w:r>
    </w:p>
    <w:p w:rsidR="00C71F72" w:rsidP="0460B348" w:rsidRDefault="00C71F72" w14:paraId="00000022" w14:textId="3AE7B960">
      <w:pPr>
        <w:rPr>
          <w:sz w:val="16"/>
          <w:szCs w:val="16"/>
        </w:rPr>
      </w:pPr>
    </w:p>
    <w:p w:rsidR="097C3BE3" w:rsidP="0460B348" w:rsidRDefault="097C3BE3" w14:paraId="6F80800A" w14:textId="723C6E9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</w:pPr>
      <w:r w:rsidRPr="0460B348" w:rsidR="097C3BE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Relaciones con los medios:</w:t>
      </w:r>
    </w:p>
    <w:p w:rsidR="097C3BE3" w:rsidP="0460B348" w:rsidRDefault="097C3BE3" w14:paraId="2F0048AA" w14:textId="68E7361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</w:pPr>
      <w:r w:rsidRPr="0460B348" w:rsidR="097C3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Lenin Jorge Zamudio.</w:t>
      </w:r>
    </w:p>
    <w:p w:rsidR="097C3BE3" w:rsidP="0460B348" w:rsidRDefault="097C3BE3" w14:paraId="15B73A8D" w14:textId="75F1494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460B348" w:rsidR="097C3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PR Manager</w:t>
      </w:r>
    </w:p>
    <w:p w:rsidR="097C3BE3" w:rsidP="0460B348" w:rsidRDefault="097C3BE3" w14:paraId="4DE02F0B" w14:textId="5B918BB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460B348" w:rsidR="097C3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Email: </w:t>
      </w:r>
      <w:hyperlink r:id="Rae8b6543ac8942ed">
        <w:r w:rsidRPr="0460B348" w:rsidR="097C3BE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MX"/>
          </w:rPr>
          <w:t>lenin.zamudio@another.co</w:t>
        </w:r>
      </w:hyperlink>
    </w:p>
    <w:p w:rsidR="097C3BE3" w:rsidP="0460B348" w:rsidRDefault="097C3BE3" w14:paraId="27353DC1" w14:textId="1D9A48A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460B348" w:rsidR="097C3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Tel: 55 28577150</w:t>
      </w:r>
    </w:p>
    <w:p w:rsidR="0460B348" w:rsidP="0460B348" w:rsidRDefault="0460B348" w14:paraId="1B8DF0A7" w14:textId="11FE611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97C3BE3" w:rsidP="0460B348" w:rsidRDefault="097C3BE3" w14:paraId="0E3E8EAD" w14:textId="06F6CFB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460B348" w:rsidR="097C3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Michelle de la Torre.</w:t>
      </w:r>
    </w:p>
    <w:p w:rsidR="097C3BE3" w:rsidP="0460B348" w:rsidRDefault="097C3BE3" w14:paraId="3A0C3EE2" w14:textId="5CE91F4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460B348" w:rsidR="097C3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Sr. PR Expert</w:t>
      </w:r>
    </w:p>
    <w:p w:rsidR="097C3BE3" w:rsidP="0460B348" w:rsidRDefault="097C3BE3" w14:paraId="1EC874DE" w14:textId="2ABD496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460B348" w:rsidR="097C3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 xml:space="preserve">Email: </w:t>
      </w:r>
      <w:hyperlink r:id="R1e584f84bc884f81">
        <w:r w:rsidRPr="0460B348" w:rsidR="097C3BE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MX"/>
          </w:rPr>
          <w:t>michelle.delatorre@another.co</w:t>
        </w:r>
      </w:hyperlink>
    </w:p>
    <w:p w:rsidR="097C3BE3" w:rsidP="0460B348" w:rsidRDefault="097C3BE3" w14:paraId="463B3004" w14:textId="78BDE9B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0460B348" w:rsidR="097C3B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Tel: 55 43154847</w:t>
      </w:r>
    </w:p>
    <w:p w:rsidR="0460B348" w:rsidP="0460B348" w:rsidRDefault="0460B348" w14:paraId="1C55F611" w14:textId="54778EE7">
      <w:pPr>
        <w:rPr>
          <w:b w:val="1"/>
          <w:bCs w:val="1"/>
          <w:sz w:val="18"/>
          <w:szCs w:val="18"/>
        </w:rPr>
      </w:pPr>
    </w:p>
    <w:p w:rsidR="00C71F72" w:rsidRDefault="00C71F72" w14:paraId="00000024" w14:textId="77777777">
      <w:pPr>
        <w:rPr>
          <w:sz w:val="20"/>
          <w:szCs w:val="20"/>
        </w:rPr>
      </w:pPr>
    </w:p>
    <w:p w:rsidR="00C71F72" w:rsidRDefault="00C71F72" w14:paraId="00000025" w14:textId="77777777"/>
    <w:sectPr w:rsidR="00C71F72">
      <w:headerReference w:type="default" r:id="rId22"/>
      <w:pgSz w:w="11906" w:h="16838" w:orient="portrait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57F3" w:rsidRDefault="000E57F3" w14:paraId="707D59AE" w14:textId="77777777">
      <w:pPr>
        <w:spacing w:line="240" w:lineRule="auto"/>
      </w:pPr>
      <w:r>
        <w:separator/>
      </w:r>
    </w:p>
  </w:endnote>
  <w:endnote w:type="continuationSeparator" w:id="0">
    <w:p w:rsidR="000E57F3" w:rsidRDefault="000E57F3" w14:paraId="64944BA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57F3" w:rsidRDefault="000E57F3" w14:paraId="3CBA600A" w14:textId="77777777">
      <w:pPr>
        <w:spacing w:line="240" w:lineRule="auto"/>
      </w:pPr>
      <w:r>
        <w:separator/>
      </w:r>
    </w:p>
  </w:footnote>
  <w:footnote w:type="continuationSeparator" w:id="0">
    <w:p w:rsidR="000E57F3" w:rsidRDefault="000E57F3" w14:paraId="59A4E07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71F72" w:rsidRDefault="00C71F72" w14:paraId="00000026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hAnsi="Calibri"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31C2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359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72"/>
    <w:rsid w:val="000E57F3"/>
    <w:rsid w:val="00B97884"/>
    <w:rsid w:val="00C71F72"/>
    <w:rsid w:val="0460B348"/>
    <w:rsid w:val="097C3BE3"/>
    <w:rsid w:val="179D6C03"/>
    <w:rsid w:val="1C5BB88A"/>
    <w:rsid w:val="200CF032"/>
    <w:rsid w:val="28607095"/>
    <w:rsid w:val="31A5AB5C"/>
    <w:rsid w:val="36D35C12"/>
    <w:rsid w:val="4F427A89"/>
    <w:rsid w:val="5AB7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6C572C6-20C2-4AD4-860F-666D1BE9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s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yperlink">
    <w:uiPriority w:val="99"/>
    <w:name w:val="Hyperlink"/>
    <w:basedOn w:val="Fuentedeprrafopredeter"/>
    <w:unhideWhenUsed/>
    <w:rsid w:val="0460B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microsoft.com/office/2016/09/relationships/commentsIds" Target="commentsIds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11/relationships/commentsExtended" Target="commentsExtended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fontTable" Target="fontTable.xml" Id="rId23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22" /><Relationship Type="http://schemas.openxmlformats.org/officeDocument/2006/relationships/hyperlink" Target="https://www.linkedin.com/company/mondaydotcom/mycompany/" TargetMode="External" Id="Rbd2f346e9c0247ce" /><Relationship Type="http://schemas.openxmlformats.org/officeDocument/2006/relationships/hyperlink" Target="http://x.com/mondaydotcom" TargetMode="External" Id="R8a61bfa7bebd4db0" /><Relationship Type="http://schemas.openxmlformats.org/officeDocument/2006/relationships/hyperlink" Target="https://www.instagram.com/mondaydotcom/" TargetMode="External" Id="Rcc0b61b06c3c4330" /><Relationship Type="http://schemas.openxmlformats.org/officeDocument/2006/relationships/hyperlink" Target="https://www.youtube.com/channel/UCA9UvBiKHly15rN8u_Km3BQ" TargetMode="External" Id="R61872950ffb14d4c" /><Relationship Type="http://schemas.openxmlformats.org/officeDocument/2006/relationships/hyperlink" Target="https://www.tiktok.com/@mondayinsights" TargetMode="External" Id="R5be4823956854c44" /><Relationship Type="http://schemas.openxmlformats.org/officeDocument/2006/relationships/hyperlink" Target="https://www.facebook.com/mondaydotcom" TargetMode="External" Id="Rb013e72296fc40e4" /><Relationship Type="http://schemas.openxmlformats.org/officeDocument/2006/relationships/hyperlink" Target="https://monday.com/p/news/press-kit/" TargetMode="External" Id="Rf9434a95e4a94e6c" /><Relationship Type="http://schemas.openxmlformats.org/officeDocument/2006/relationships/hyperlink" Target="mailto:lenin.zamudio@another.co" TargetMode="External" Id="Rae8b6543ac8942ed" /><Relationship Type="http://schemas.openxmlformats.org/officeDocument/2006/relationships/hyperlink" Target="mailto:michelle.delatorre@another.co" TargetMode="External" Id="R1e584f84bc884f81" /><Relationship Type="http://schemas.openxmlformats.org/officeDocument/2006/relationships/hyperlink" Target="http://monday.com" TargetMode="External" Id="R5ae6b1486bb94ac0" /><Relationship Type="http://schemas.openxmlformats.org/officeDocument/2006/relationships/hyperlink" Target="https://monday.com/w/service" TargetMode="External" Id="Rbbfb675c47c3477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0" ma:contentTypeDescription="Create a new document." ma:contentTypeScope="" ma:versionID="211f5c71f78dfbbf85a7f169f1e149e0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47d03790a6ed1e1f2be57ce6237cf849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3CE95-D3AC-41A3-BC4B-8507A0C396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1271E2-437D-415C-8304-B4F3599D7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4F9AA-9D67-4AAB-A244-915F6BC30E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Plata</cp:lastModifiedBy>
  <cp:revision>6</cp:revision>
  <dcterms:created xsi:type="dcterms:W3CDTF">2025-02-10T17:25:00Z</dcterms:created>
  <dcterms:modified xsi:type="dcterms:W3CDTF">2025-02-12T18:45:52Z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